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360" w:right="-360" w:firstLine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ALHAMBRA UNIFIED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360" w:right="-360" w:firstLine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GRIEVANCE FORM – LEVEL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-360" w:right="-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360" w:right="-360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SUBMISSION OF GRIEVANCE – All portions of this section must be completed by the Grievant.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-360" w:right="-360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(This Grievance is filed in accordance with the provisions of Article VII of the Contract.)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-360" w:right="-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-468.0" w:type="dxa"/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ind w:right="-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Unit Member’s Name: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ind w:right="-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Work Location: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ind w:right="-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Assignment: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ind w:right="-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ind w:left="-360" w:right="-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360" w:right="-36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clear concise statement of the Grievance (an attachment is permissible):</w:t>
      </w:r>
    </w:p>
    <w:tbl>
      <w:tblPr>
        <w:tblStyle w:val="Table2"/>
        <w:tblW w:w="9795.0" w:type="dxa"/>
        <w:jc w:val="left"/>
        <w:tblInd w:w="-5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95"/>
        <w:tblGridChange w:id="0">
          <w:tblGrid>
            <w:gridCol w:w="9795"/>
          </w:tblGrid>
        </w:tblGridChange>
      </w:tblGrid>
      <w:tr>
        <w:trPr>
          <w:cantSplit w:val="0"/>
          <w:trHeight w:val="791" w:hRule="atLeast"/>
          <w:tblHeader w:val="0"/>
        </w:trPr>
        <w:tc>
          <w:tcPr>
            <w:vAlign w:val="top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0D">
            <w:pPr>
              <w:pageBreakBefore w:val="0"/>
              <w:ind w:right="-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360" w:right="-36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Date of alleged violation: </w:t>
      </w:r>
      <w:bookmarkStart w:colFirst="0" w:colLast="0" w:name="bookmark=id.2et92p0" w:id="4"/>
      <w:bookmarkEnd w:id="4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     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360" w:right="-36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Specific Agreement provision alleged to be violated:</w:t>
      </w:r>
    </w:p>
    <w:tbl>
      <w:tblPr>
        <w:tblStyle w:val="Table3"/>
        <w:tblW w:w="9780.0" w:type="dxa"/>
        <w:jc w:val="left"/>
        <w:tblInd w:w="-5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rHeight w:val="78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ind w:left="-18" w:right="-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360" w:right="-360" w:hanging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Specific remedy sought:</w:t>
      </w:r>
    </w:p>
    <w:tbl>
      <w:tblPr>
        <w:tblStyle w:val="Table4"/>
        <w:tblW w:w="9750.0" w:type="dxa"/>
        <w:jc w:val="left"/>
        <w:tblInd w:w="-5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rHeight w:val="782" w:hRule="atLeast"/>
          <w:tblHeader w:val="0"/>
        </w:trPr>
        <w:tc>
          <w:tcPr>
            <w:vAlign w:val="top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12">
            <w:pPr>
              <w:pageBreakBefore w:val="0"/>
              <w:ind w:right="-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ind w:left="-360" w:right="-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20.0" w:type="dxa"/>
        <w:jc w:val="left"/>
        <w:tblInd w:w="-5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25"/>
        <w:gridCol w:w="4995"/>
        <w:tblGridChange w:id="0">
          <w:tblGrid>
            <w:gridCol w:w="4725"/>
            <w:gridCol w:w="49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ind w:right="-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ind w:right="-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Signature of Grievant: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ind w:right="-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ind w:right="-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ind w:right="-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ind w:right="-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ind w:right="-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Filed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:_______________________________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ind w:right="-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ind w:right="-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ind w:right="-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Signature of Immediate Supervisor: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bottom w:color="000000" w:space="1" w:sz="12" w:val="single"/>
              </w:pBdr>
              <w:ind w:right="-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bottom w:color="000000" w:space="1" w:sz="12" w:val="single"/>
              </w:pBdr>
              <w:ind w:right="-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ind w:right="-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ind w:right="-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ind w:right="-36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Filed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:_________________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ind w:left="-360" w:right="-360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-360" w:right="-360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-360" w:right="-360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Upon completion of this section, the Immediate Supervisor shall: 1) retain a copy, 2) give a copy to the grievant, 3) send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 copy to the ATA Office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vertAlign w:val="baseline"/>
            <w:rtl w:val="0"/>
          </w:rPr>
          <w:t xml:space="preserve">ataoffice3030@gmail.com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(626.289.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1933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6"/>
        <w:tblW w:w="9540.0" w:type="dxa"/>
        <w:jc w:val="left"/>
        <w:tblInd w:w="-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rHeight w:val="244.9804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ind w:left="-639" w:right="-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ind w:left="-360" w:right="-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-360" w:right="-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Immediate Supervisor’s Response (an attachment is permissible):</w:t>
      </w:r>
    </w:p>
    <w:tbl>
      <w:tblPr>
        <w:tblStyle w:val="Table7"/>
        <w:tblW w:w="9645.0" w:type="dxa"/>
        <w:jc w:val="left"/>
        <w:tblInd w:w="-5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746" w:hRule="atLeast"/>
          <w:tblHeader w:val="0"/>
        </w:trPr>
        <w:tc>
          <w:tcPr>
            <w:vAlign w:val="top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2A">
            <w:pPr>
              <w:pageBreakBefore w:val="0"/>
              <w:ind w:right="-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ind w:left="-360" w:right="-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20.0" w:type="dxa"/>
        <w:jc w:val="left"/>
        <w:tblInd w:w="-468.0" w:type="dxa"/>
        <w:tblLayout w:type="fixed"/>
        <w:tblLook w:val="0000"/>
      </w:tblPr>
      <w:tblGrid>
        <w:gridCol w:w="8925"/>
        <w:gridCol w:w="795"/>
        <w:tblGridChange w:id="0">
          <w:tblGrid>
            <w:gridCol w:w="8925"/>
            <w:gridCol w:w="7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ind w:right="-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70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410"/>
              <w:gridCol w:w="4290"/>
              <w:tblGridChange w:id="0">
                <w:tblGrid>
                  <w:gridCol w:w="4410"/>
                  <w:gridCol w:w="4290"/>
                </w:tblGrid>
              </w:tblGridChange>
            </w:tblGrid>
            <w:tr>
              <w:trPr>
                <w:cantSplit w:val="0"/>
                <w:trHeight w:val="278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D">
                  <w:pPr>
                    <w:pageBreakBefore w:val="0"/>
                    <w:ind w:right="-360"/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pageBreakBefore w:val="0"/>
                    <w:ind w:right="-360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Signature of Immediate Supervisor: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pageBreakBefore w:val="0"/>
                    <w:ind w:right="-360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pageBreakBefore w:val="0"/>
                    <w:pBdr>
                      <w:bottom w:color="000000" w:space="1" w:sz="12" w:val="single"/>
                    </w:pBdr>
                    <w:ind w:right="-360"/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pageBreakBefore w:val="0"/>
                    <w:ind w:right="-360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pageBreakBefore w:val="0"/>
                    <w:ind w:right="-360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Date Filed:</w:t>
                  </w:r>
                  <w:bookmarkStart w:colFirst="0" w:colLast="0" w:name="bookmark=id.17dp8vu" w:id="10"/>
                  <w:bookmarkEnd w:id="10"/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 ______________________________ 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pageBreakBefore w:val="0"/>
                    <w:ind w:right="-360"/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4">
                  <w:pPr>
                    <w:pageBreakBefore w:val="0"/>
                    <w:ind w:right="-360"/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pageBreakBefore w:val="0"/>
                    <w:ind w:right="-360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Signature of Grievant: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pageBreakBefore w:val="0"/>
                    <w:pBdr>
                      <w:bottom w:color="000000" w:space="1" w:sz="12" w:val="single"/>
                    </w:pBdr>
                    <w:ind w:right="-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pageBreakBefore w:val="0"/>
                    <w:pBdr>
                      <w:bottom w:color="000000" w:space="1" w:sz="12" w:val="single"/>
                    </w:pBdr>
                    <w:ind w:right="-36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pageBreakBefore w:val="0"/>
                    <w:ind w:right="-360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pageBreakBefore w:val="0"/>
                    <w:ind w:right="-360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Receipt of Response Date:</w:t>
                  </w:r>
                  <w:bookmarkStart w:colFirst="0" w:colLast="0" w:name="bookmark=id.3rdcrjn" w:id="11"/>
                  <w:bookmarkEnd w:id="11"/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____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__________</w:t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pageBreakBefore w:val="0"/>
              <w:ind w:right="-36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ind w:left="180" w:right="-360" w:firstLine="0"/>
              <w:rPr>
                <w:rFonts w:ascii="Arial" w:cs="Arial" w:eastAsia="Arial" w:hAnsi="Arial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ind w:left="-360" w:right="-360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-360" w:right="-360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Upon completion of this section, the Immediate Supervisor shall: 1) retain original, 2)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give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a copy to the Grievant, 3) send a copy to the ATA offic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vertAlign w:val="baseline"/>
            <w:rtl w:val="0"/>
          </w:rPr>
          <w:t xml:space="preserve">ataoffice3030@gmail.com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(626.289.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1933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-360" w:right="-360" w:firstLine="0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Revised: May 5, 2014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990" w:top="63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54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FORM 3615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taoffice3030@gmail.com" TargetMode="External"/><Relationship Id="rId8" Type="http://schemas.openxmlformats.org/officeDocument/2006/relationships/hyperlink" Target="mailto:ataoffice30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40+4DjfN39X4jimMxJ6P7Q+buQ==">AMUW2mVQ7mxlxy/a73SkuztLQIgDiRmpdztlEkfwtjC//UXiMOm5j8m/mTbSqQjWuDA4NXMgDJzUmFbyjQwsMu6+llLYtT+lvzr/SLhpjDlBP5klSgatcsRBSkUc6A+tClrLF96+2ksv8CA6Yx0K39D4wewArx74i3bbcljcLV1pPKGtHe+KOqy2rbOZ7jjgcdczSiKRG+TVI3rWrNicE5EdRwAY6hedXDZM9bcLPFPJDQjvwogGYBgCdpiQcMmdGihP+G7DTBKC/k0g4x3N0KhRR9+8hKqoBbRycTYtNwFpGrlo3EySF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2014-06-09T23:48:00Z</dcterms:created>
  <dc:creator>Jennifer Kwan</dc:creator>
</cp:coreProperties>
</file>